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D4" w:rsidRPr="001C709E" w:rsidRDefault="006E5156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381750" cy="8782050"/>
            <wp:effectExtent l="19050" t="0" r="0" b="0"/>
            <wp:docPr id="1" name="Рисунок 1" descr="C:\Users\COMP\Pictures\2016-02-2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16-02-26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>П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едагогами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и другими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работниками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ДОУ,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с дошкольниками и их родителями, с педагогическим сообществом и государством.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1.8.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692D6D">
        <w:rPr>
          <w:rFonts w:eastAsia="Times New Roman" w:cs="Times New Roman"/>
          <w:sz w:val="24"/>
          <w:szCs w:val="28"/>
          <w:lang w:eastAsia="ru-RU"/>
        </w:rPr>
        <w:t>Положение долж</w:t>
      </w:r>
      <w:r w:rsidRPr="001C709E">
        <w:rPr>
          <w:rFonts w:eastAsia="Times New Roman" w:cs="Times New Roman"/>
          <w:sz w:val="24"/>
          <w:szCs w:val="28"/>
          <w:lang w:eastAsia="ru-RU"/>
        </w:rPr>
        <w:t>н</w:t>
      </w:r>
      <w:r w:rsidR="00692D6D">
        <w:rPr>
          <w:rFonts w:eastAsia="Times New Roman" w:cs="Times New Roman"/>
          <w:sz w:val="24"/>
          <w:szCs w:val="28"/>
          <w:lang w:eastAsia="ru-RU"/>
        </w:rPr>
        <w:t>о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1.9.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692D6D">
        <w:rPr>
          <w:rFonts w:eastAsia="Times New Roman" w:cs="Times New Roman"/>
          <w:sz w:val="24"/>
          <w:szCs w:val="28"/>
          <w:lang w:eastAsia="ru-RU"/>
        </w:rPr>
        <w:t>Положение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призван</w:t>
      </w:r>
      <w:r w:rsidR="00692D6D">
        <w:rPr>
          <w:rFonts w:eastAsia="Times New Roman" w:cs="Times New Roman"/>
          <w:sz w:val="24"/>
          <w:szCs w:val="28"/>
          <w:lang w:eastAsia="ru-RU"/>
        </w:rPr>
        <w:t>о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1.10.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2.2.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Педагогические работники, сознавая ответственность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перед государством, обществом и гражданами, призваны: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–осуществлять свою деятельность на высоком профессиональном уровне;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-соблюдать правовые, нравственные и этические нормы;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-уважать честь и достоинство воспитанников и других участников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образовательных отношений (коллег, родителей, общественность);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0" w:name="3"/>
      <w:bookmarkEnd w:id="0"/>
      <w:r w:rsidRPr="001C709E">
        <w:rPr>
          <w:rFonts w:eastAsia="Times New Roman" w:cs="Times New Roman"/>
          <w:sz w:val="24"/>
          <w:szCs w:val="28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 и членов их семей;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2.3.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2.4.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надлежит принимать меры по недопущению коррупционно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опасного поведения работников </w:t>
      </w:r>
      <w:r w:rsidR="004A6203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2.5.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отношении детей, их родителей, работников Учреждения: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2.6.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 Личность педагога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Профессиональная этика педагога требует призвания, преданности своей работе и демонстрации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ответственности при исполнении своих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 несет ответственность за качество и результаты доверенной ему педагогической работы –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 и воспитания.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РФ.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1" w:name="4"/>
      <w:bookmarkEnd w:id="1"/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3.7.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3.8.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дорожит своей профессиональной репутацией. Он не должен заниматься противокультурной, аморальной, неправомерной деятельностью.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3.9.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профессии, извращать его отношения с воспитанниками и коллегами или мешать исполнению профессиональных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3.10.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4.Взаимодействие с детьми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 другие работники ДОУ в своей работе не должны никогда не оскорблять реб</w:t>
      </w:r>
      <w:r w:rsidR="001C709E">
        <w:rPr>
          <w:rFonts w:ascii="Cambria Math" w:eastAsia="Times New Roman" w:hAnsi="Cambria Math" w:cs="Cambria Math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Требовательность педагога по отношению к воспитанникам должна быть позитивной и обоснованной.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Оценивать необходимо поступок, а не личность.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4.4.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выбирает методы работы с воспитанниками, развивающие в них такие положительные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черты и качества, как самостоятельность, самоконтроль, желание 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сотрудничать и помогать другим.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воспитанников примером в поведении, труде, одежде, отношении к другим людям.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 Взаимодействие с родителями (законными представителями) воспитанников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Находить возможность говорить родителям (законным представителям) что-то положительное о ребенке.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(законных представителей) и педагогов.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Учреждения обеспечивают сохранение конфиденциальной информации об особенностях здоровья и развития ребенка, предоставляет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родителям (законным </w:t>
      </w:r>
      <w:bookmarkStart w:id="2" w:name="5"/>
      <w:bookmarkEnd w:id="2"/>
      <w:r w:rsidRPr="001C709E">
        <w:rPr>
          <w:rFonts w:eastAsia="Times New Roman" w:cs="Times New Roman"/>
          <w:sz w:val="24"/>
          <w:szCs w:val="28"/>
          <w:lang w:eastAsia="ru-RU"/>
        </w:rPr>
        <w:t>представителям)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полную информацию об успехах и проблемах ребенка при индивидуальных встречах.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быть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эмоционально уравновешены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общении с родителями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демонстрировать пример воспитанности и такта, профессионализм в работе с детьми, родителями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коллегами.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Проявлять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гибкость 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возникающих конфликтных и затруднительных ситуациях в общении с родителями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уметь строить корректный аргументированный диалог.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Отношения педагогов с родителям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и(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4A6203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 Взаимоотношения педагогов</w:t>
      </w:r>
      <w:r w:rsidR="00020A9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с педагогическим сообществом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Педагогов объединяет взаимопомощь, поддержка, открытость и доверие.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6.2.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коллективе. Новые профессиональные умения у педагогов могут быть освоены через следующие формы: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наблюдение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за организацией педагогического процесса другими коллегами, стажировка, наставничество, посещения открытых мероприятий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др.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6.3.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C00361">
        <w:rPr>
          <w:rFonts w:eastAsia="Times New Roman" w:cs="Times New Roman"/>
          <w:sz w:val="24"/>
          <w:szCs w:val="28"/>
          <w:lang w:eastAsia="ru-RU"/>
        </w:rPr>
        <w:t>музыкальным руководителем</w:t>
      </w:r>
      <w:r w:rsidRPr="001C709E">
        <w:rPr>
          <w:rFonts w:eastAsia="Times New Roman" w:cs="Times New Roman"/>
          <w:sz w:val="24"/>
          <w:szCs w:val="28"/>
          <w:lang w:eastAsia="ru-RU"/>
        </w:rPr>
        <w:t>, медсестрой, родителями (законными представителями) для обеспечения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Важные для педагогического сообщества решения принимаются 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4A6203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основе принципов открытости и общего участия.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4A6203">
        <w:rPr>
          <w:rFonts w:eastAsia="Times New Roman" w:cs="Times New Roman"/>
          <w:b/>
          <w:sz w:val="24"/>
          <w:szCs w:val="28"/>
          <w:lang w:eastAsia="ru-RU"/>
        </w:rPr>
        <w:t>6.6.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Любая критика, высказанная в адрес другого педагога, должна быть объективной и обоснованной.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 Взаимоотношения педагогов с другими работниками ДОУ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качественного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воспитания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детей дошкольного возраста.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3" w:name="6"/>
      <w:bookmarkEnd w:id="3"/>
      <w:r w:rsidRPr="001C709E">
        <w:rPr>
          <w:rFonts w:eastAsia="Times New Roman" w:cs="Times New Roman"/>
          <w:sz w:val="24"/>
          <w:szCs w:val="28"/>
          <w:lang w:eastAsia="ru-RU"/>
        </w:rPr>
        <w:t xml:space="preserve">распределении ответственности за различные составляющие деятельности каждого работника 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.</w:t>
      </w:r>
    </w:p>
    <w:p w:rsidR="00020A9B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Все работники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должны соблюдать режим работы учреждения, графики работы, расписания занятий и циклограммы деятельности. Выполнять свои трудовые функции,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соблюдая нормы этики, охраны труда, требования к спецодежде.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 Взаимоотношения с администрацией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администрации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 работниками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быть основаны на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взаимном уважении, доброжелательности и умении находить общий язык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конструктивные решения.</w:t>
      </w:r>
    </w:p>
    <w:p w:rsidR="00020A9B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8.3.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вправе требовать от работников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ответственного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Оценки и решения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администрации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быть беспристрастны, высказаны работнику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корректно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основываться на конкретных фактах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части выполнения педагогом своих профессиональных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Администрации, педагогам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другим работникам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разбираться в индивидуальном порядке с конкретным работником.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Вопросы необходимые для общего обсуждения коллективом, рассматриваются администрацией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общем собрании работников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8.7.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 Требования к внешнему виду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СанПин, соответствовать общепринятому деловому стилю, который отличают официальность, сдержанность, аккуратность. Помните, что Ваш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 педагога и внешний вид соответствует Вашему внутреннему содержанию, а также представлению детей и родителей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 том, как должен выглядеть 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педагог-профессионал!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4" w:name="7"/>
      <w:bookmarkEnd w:id="4"/>
      <w:r w:rsidRPr="001C709E">
        <w:rPr>
          <w:rFonts w:eastAsia="Times New Roman" w:cs="Times New Roman"/>
          <w:sz w:val="24"/>
          <w:szCs w:val="28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 w:rsidR="001C709E">
        <w:rPr>
          <w:rFonts w:eastAsia="Times New Roman" w:cs="Times New Roman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сцентных тонов, используемые ими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дезодорирующие средства должны иметь легкий и нейтральный запах).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Основной стандарт одежды для Вас –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профессиональный деловой стиль. Должны быть использованы простые неброские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немассивные украшения, выдержанные в деловом стиле. Уместны: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C00361">
        <w:rPr>
          <w:rFonts w:eastAsia="Times New Roman" w:cs="Times New Roman"/>
          <w:sz w:val="24"/>
          <w:szCs w:val="28"/>
          <w:lang w:eastAsia="ru-RU"/>
        </w:rPr>
        <w:t>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для работы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дошкольном учреждении неуместны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следующие варианты одежды и обуви: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-Спортивная одежда (кроме инструктора </w:t>
      </w:r>
      <w:r w:rsidR="004A6203">
        <w:rPr>
          <w:rFonts w:eastAsia="Times New Roman" w:cs="Times New Roman"/>
          <w:sz w:val="24"/>
          <w:szCs w:val="28"/>
          <w:lang w:eastAsia="ru-RU"/>
        </w:rPr>
        <w:t>по ФИЗО</w:t>
      </w:r>
      <w:r w:rsidRPr="001C709E">
        <w:rPr>
          <w:rFonts w:eastAsia="Times New Roman" w:cs="Times New Roman"/>
          <w:sz w:val="24"/>
          <w:szCs w:val="28"/>
          <w:lang w:eastAsia="ru-RU"/>
        </w:rPr>
        <w:t>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 xml:space="preserve">-Одежда для активного отдыха (шорты, толстовки, майки и футболки с агрессивной </w:t>
      </w:r>
      <w:proofErr w:type="gramEnd"/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символикой и т.п.)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-Пляжная одежда.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-Прозрачные и декольтированные платья и блузки.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 xml:space="preserve">-Не должно быть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заметно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нижнее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 белье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(оно не должно выглядывать из-под одежды)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-Мини-юбки (длина юбки не выше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3-5см от колена), прозрачные юбки или юбки с большими глубокими вырезами.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-Слишком короткие и открытые блузки, открывающие часть живота или спины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-Спортивная и пляжная, домашняя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обувь (шлепанцы и тапочки)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дневного макияжа и маникюра уместны неяркие спокойные тона. Избегайте неестественных неоново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Pr="001C709E">
        <w:rPr>
          <w:rFonts w:eastAsia="Times New Roman" w:cs="Times New Roman"/>
          <w:sz w:val="24"/>
          <w:szCs w:val="28"/>
          <w:lang w:eastAsia="ru-RU"/>
        </w:rPr>
        <w:t>ярких и ультра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Pr="001C709E">
        <w:rPr>
          <w:rFonts w:eastAsia="Times New Roman" w:cs="Times New Roman"/>
          <w:sz w:val="24"/>
          <w:szCs w:val="28"/>
          <w:lang w:eastAsia="ru-RU"/>
        </w:rPr>
        <w:t>черных цветов в выборе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краски для волос, ногтей, в одежде и макияже. Помните, педагог работает с детьми -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В</w:t>
      </w:r>
      <w:r w:rsidRPr="001C709E">
        <w:rPr>
          <w:rFonts w:eastAsia="Times New Roman" w:cs="Times New Roman"/>
          <w:sz w:val="24"/>
          <w:szCs w:val="28"/>
          <w:lang w:eastAsia="ru-RU"/>
        </w:rPr>
        <w:t>аш образ должен прививать эстетический вкус воспитанникам, а не отпугивать детей!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Недопустимо использование на видных частях тела татуировок и пирсинга.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ДОУ должен быть безупречен во всем. ДОУ –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 место для демонстрации дизайнерских изысков и экстравагантных идей.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 Отличительные знаки сотрудников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а также при выходе педагога на мероприятия социума должен иметь на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одежде бейдж</w:t>
      </w:r>
      <w:bookmarkStart w:id="5" w:name="_GoBack"/>
      <w:bookmarkEnd w:id="5"/>
      <w:r w:rsidRPr="001C709E">
        <w:rPr>
          <w:rFonts w:eastAsia="Times New Roman" w:cs="Times New Roman"/>
          <w:sz w:val="24"/>
          <w:szCs w:val="28"/>
          <w:lang w:eastAsia="ru-RU"/>
        </w:rPr>
        <w:t xml:space="preserve"> с указанием Ф.И.О и занимаемой должности.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F04307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11. Правила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пользования средствами мобильной связи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и телефоном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в ДОУ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 xml:space="preserve">11.1. </w:t>
      </w:r>
      <w:r w:rsidRPr="001C709E">
        <w:rPr>
          <w:rFonts w:eastAsia="Times New Roman" w:cs="Times New Roman"/>
          <w:sz w:val="24"/>
          <w:szCs w:val="28"/>
          <w:lang w:eastAsia="ru-RU"/>
        </w:rPr>
        <w:t>Во время организации работы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 детьми, в период дневного сна детей, совещаний, педсоветов, собраний, праздников, звонок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мобильного телефона необходимо переводить в беззвучный режим.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период данных мероприятий всем работникам учреждения запрещены беседы по телефону.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D977AD" w:rsidRDefault="00D977AD" w:rsidP="00F04307">
      <w:pPr>
        <w:spacing w:after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bCs/>
          <w:sz w:val="24"/>
          <w:szCs w:val="28"/>
          <w:lang w:eastAsia="ru-RU"/>
        </w:rPr>
        <w:t>12 . Ответс</w:t>
      </w:r>
      <w:r w:rsidR="00C00361">
        <w:rPr>
          <w:rFonts w:eastAsia="Times New Roman" w:cs="Times New Roman"/>
          <w:b/>
          <w:bCs/>
          <w:sz w:val="24"/>
          <w:szCs w:val="28"/>
          <w:lang w:eastAsia="ru-RU"/>
        </w:rPr>
        <w:t xml:space="preserve">твенность за нарушение </w:t>
      </w:r>
      <w:r w:rsidRPr="001C709E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="00C00361">
        <w:rPr>
          <w:rFonts w:eastAsia="Times New Roman" w:cs="Times New Roman"/>
          <w:b/>
          <w:bCs/>
          <w:sz w:val="24"/>
          <w:szCs w:val="28"/>
          <w:lang w:eastAsia="ru-RU"/>
        </w:rPr>
        <w:t>положения</w:t>
      </w:r>
    </w:p>
    <w:p w:rsidR="00F04307" w:rsidRPr="001C709E" w:rsidRDefault="00F04307" w:rsidP="00F04307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12.1.</w:t>
      </w:r>
      <w:r w:rsidRPr="001C709E">
        <w:rPr>
          <w:rFonts w:eastAsia="Times New Roman" w:cs="Times New Roman"/>
          <w:sz w:val="24"/>
          <w:szCs w:val="28"/>
          <w:lang w:eastAsia="ru-RU"/>
        </w:rPr>
        <w:t>  Нарушение пед</w:t>
      </w:r>
      <w:r w:rsidR="00C00361">
        <w:rPr>
          <w:rFonts w:eastAsia="Times New Roman" w:cs="Times New Roman"/>
          <w:sz w:val="24"/>
          <w:szCs w:val="28"/>
          <w:lang w:eastAsia="ru-RU"/>
        </w:rPr>
        <w:t xml:space="preserve">агогическим работником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настоящего </w:t>
      </w:r>
      <w:r w:rsidR="00C00361">
        <w:rPr>
          <w:rFonts w:eastAsia="Times New Roman" w:cs="Times New Roman"/>
          <w:sz w:val="24"/>
          <w:szCs w:val="28"/>
          <w:lang w:eastAsia="ru-RU"/>
        </w:rPr>
        <w:t>положения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рассматривается на заседаниях коллегиальных органов управления, предусмотренных Уставом </w:t>
      </w:r>
      <w:r w:rsidR="000C013B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и (или) комиссиях по урегулированию споров, между участниками образовательных отношений.</w:t>
      </w: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Соблюдение педа</w:t>
      </w:r>
      <w:r w:rsidR="00C00361">
        <w:rPr>
          <w:rFonts w:eastAsia="Times New Roman" w:cs="Times New Roman"/>
          <w:sz w:val="24"/>
          <w:szCs w:val="28"/>
          <w:lang w:eastAsia="ru-RU"/>
        </w:rPr>
        <w:t>гогическим работником положения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sectPr w:rsidR="00D977AD" w:rsidRPr="001C709E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7D4"/>
    <w:rsid w:val="00020A9B"/>
    <w:rsid w:val="000C013B"/>
    <w:rsid w:val="001C709E"/>
    <w:rsid w:val="002456A2"/>
    <w:rsid w:val="004A6203"/>
    <w:rsid w:val="004B7755"/>
    <w:rsid w:val="00522039"/>
    <w:rsid w:val="0062230E"/>
    <w:rsid w:val="00692D6D"/>
    <w:rsid w:val="006E5156"/>
    <w:rsid w:val="00710486"/>
    <w:rsid w:val="00906F5B"/>
    <w:rsid w:val="009150A5"/>
    <w:rsid w:val="00A20677"/>
    <w:rsid w:val="00B5050A"/>
    <w:rsid w:val="00C00361"/>
    <w:rsid w:val="00C65387"/>
    <w:rsid w:val="00CA519B"/>
    <w:rsid w:val="00D87DC2"/>
    <w:rsid w:val="00D977AD"/>
    <w:rsid w:val="00E56321"/>
    <w:rsid w:val="00E903BB"/>
    <w:rsid w:val="00ED51BF"/>
    <w:rsid w:val="00F04307"/>
    <w:rsid w:val="00F047D4"/>
    <w:rsid w:val="00F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00361"/>
    <w:pPr>
      <w:spacing w:after="0" w:line="240" w:lineRule="auto"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customStyle="1" w:styleId="Text">
    <w:name w:val="Text"/>
    <w:basedOn w:val="a"/>
    <w:rsid w:val="00C00361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Zag2new">
    <w:name w:val="Zag2_new"/>
    <w:basedOn w:val="a"/>
    <w:rsid w:val="00C00361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</dc:creator>
  <cp:keywords/>
  <dc:description/>
  <cp:lastModifiedBy>COMP</cp:lastModifiedBy>
  <cp:revision>13</cp:revision>
  <cp:lastPrinted>2016-01-12T03:01:00Z</cp:lastPrinted>
  <dcterms:created xsi:type="dcterms:W3CDTF">2014-09-09T15:53:00Z</dcterms:created>
  <dcterms:modified xsi:type="dcterms:W3CDTF">2016-02-26T05:25:00Z</dcterms:modified>
</cp:coreProperties>
</file>